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Erklæring om informasjonskapsler (cookies)</w:t>
      </w:r>
    </w:p>
    <w:p>
      <w:pPr>
        <w:spacing w:after="120"/>
      </w:pPr>
      <w:r>
        <w:rPr>
          <w:i/>
          <w:iCs/>
          <w:color w:val="555555"/>
          <w:sz w:val="20"/>
          <w:szCs w:val="20"/>
        </w:rPr>
        <w:t xml:space="preserve">Spencer Distribusjon AS · Sist oppdatert: 3. september 2026</w:t>
      </w:r>
    </w:p>
    <w:p>
      <w:pPr>
        <w:pStyle w:val="Heading2"/>
      </w:pPr>
      <w:r>
        <w:t xml:space="preserve">1. Hva vi bruker</w:t>
      </w:r>
    </w:p>
    <w:p>
      <w:pPr>
        <w:spacing w:after="160"/>
      </w:pPr>
      <w:r>
        <w:t xml:space="preserve">Denne nettsiden bruker ingen informasjonskapsler til analyse, sporing eller markedsføring. Vi har verken Google Analytics, Meta Pixel eller innebygde karttjenester.</w:t>
      </w:r>
    </w:p>
    <w:p>
      <w:pPr>
        <w:pStyle w:val="Heading2"/>
      </w:pPr>
      <w:r>
        <w:t xml:space="preserve">2. Nødvendig funksjonalitet</w:t>
      </w:r>
    </w:p>
    <w:p>
      <w:pPr>
        <w:spacing w:after="160"/>
      </w:pPr>
      <w:r>
        <w:t xml:space="preserve">Enkelte tekniske lagringsmekanismer kan benyttes for at nettsiden skal fungere, for eksempel når en administrator er innlogget for å oppdatere innhold. Disse brukes ikke til å følge deg på tvers av nettsteder, og krever ikke samtykke etter ekomloven § 3-2.</w:t>
      </w:r>
    </w:p>
    <w:p>
      <w:pPr>
        <w:pStyle w:val="Heading2"/>
      </w:pPr>
      <w:r>
        <w:t xml:space="preserve">3. Hvis vi tar i bruk nye tjenester</w:t>
      </w:r>
    </w:p>
    <w:p>
      <w:pPr>
        <w:spacing w:after="160"/>
      </w:pPr>
      <w:r>
        <w:t xml:space="preserve">Dersom vi senere tar i bruk analyseverktøy eller andre tredjepartstjenester, vil dette bli håndtert med en egen samtykkeløsning før slike informasjonskapsler settes.</w:t>
      </w:r>
    </w:p>
    <w:p>
      <w:pPr>
        <w:pStyle w:val="Heading2"/>
      </w:pPr>
      <w:r>
        <w:t xml:space="preserve">4. Spørsmål</w:t>
      </w:r>
    </w:p>
    <w:p>
      <w:pPr>
        <w:spacing w:after="160"/>
      </w:pPr>
      <w:r>
        <w:t xml:space="preserve">Kontakt oss på post@spencer.no, eller les personvernerklæringen vår.</w:t>
      </w:r>
    </w:p>
    <w:sectPr>
      <w:headerReference w:type="default" r:id="rId7"/>
      <w:footerReference w:type="default" r:id="rId8"/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color w:val="888888"/>
        <w:sz w:val="18"/>
        <w:szCs w:val="18"/>
      </w:rPr>
      <w:t xml:space="preserve">Side </w:t>
    </w:r>
    <w:r>
      <w:rPr>
        <w:color w:val="888888"/>
        <w:sz w:val="18"/>
        <w:szCs w:val="18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jc w:val="right"/>
    </w:pPr>
    <w:r>
      <w:rPr>
        <w:color w:val="888888"/>
        <w:sz w:val="18"/>
        <w:szCs w:val="18"/>
      </w:rPr>
      <w:t xml:space="preserve">Spencer Distribusjon AS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Heading1">
    <w:name w:val="Heading 1"/>
    <w:basedOn w:val="Normal"/>
    <w:next w:val="Normal"/>
    <w:qFormat/>
    <w:pPr>
      <w:spacing w:after="200" w:before="0"/>
      <w:outlineLvl w:val="0"/>
    </w:pPr>
    <w:rPr>
      <w:rFonts w:ascii="Arial" w:cs="Arial" w:eastAsia="Arial" w:hAnsi="Arial"/>
      <w:b/>
      <w:bCs/>
      <w:color w:val="1F3864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280"/>
      <w:outlineLvl w:val="1"/>
    </w:pPr>
    <w:rPr>
      <w:rFonts w:ascii="Arial" w:cs="Arial" w:eastAsia="Arial" w:hAnsi="Arial"/>
      <w:b/>
      <w:bCs/>
      <w:color w:val="1F3864"/>
      <w:sz w:val="26"/>
      <w:szCs w:val="26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Erklæring om informasjonskapsler – Spencer Distribusjon AS</dc:title>
  <dc:creator>Spencer Distribusjon AS</dc:creator>
  <cp:lastModifiedBy>Un-named</cp:lastModifiedBy>
  <cp:revision>1</cp:revision>
  <dcterms:created xsi:type="dcterms:W3CDTF">2026-09-03T07:41:16.926Z</dcterms:created>
  <dcterms:modified xsi:type="dcterms:W3CDTF">2026-09-03T07:41:16.926Z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